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D1" w:rsidRPr="003455F9" w:rsidRDefault="006F4BD1" w:rsidP="006F4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F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C25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455F9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.03.2022 09:00</w:t>
      </w:r>
    </w:p>
    <w:p w:rsidR="006F4BD1" w:rsidRPr="003455F9" w:rsidRDefault="006F4BD1" w:rsidP="003455F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F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клиенты!</w:t>
      </w:r>
    </w:p>
    <w:p w:rsidR="001209BE" w:rsidRPr="001209BE" w:rsidRDefault="001209BE" w:rsidP="001209B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0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AC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«ТАИФ-ИНВЕСТ» </w:t>
      </w:r>
      <w:r w:rsidRPr="00120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уведомляет Вас, что в соответствии с предписанием Банка России с </w:t>
      </w:r>
      <w:r w:rsidR="00AC25BA" w:rsidRPr="00AC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часов 00 минут </w:t>
      </w:r>
      <w:r w:rsidRPr="00120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04.03.2022 комиссионное вознаграждение брокера по поданным </w:t>
      </w:r>
      <w:r w:rsidRPr="00AC25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клиентами - физическими и юридическими лицами</w:t>
      </w:r>
      <w:r w:rsidRPr="00120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поручениям на сделки приобретения иностранной валюты (долларов США, Евро, фунтов стерлингов) составляет 12% от суммы </w:t>
      </w:r>
      <w:r w:rsidR="00AC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сделки, заключенной на основании такого поручения </w:t>
      </w:r>
      <w:r w:rsidRPr="001209B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 зависимост</w:t>
      </w:r>
      <w:bookmarkStart w:id="0" w:name="_GoBack"/>
      <w:bookmarkEnd w:id="0"/>
      <w:r w:rsidRPr="00120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 размера суммарного оборота. </w:t>
      </w:r>
      <w:proofErr w:type="gramEnd"/>
    </w:p>
    <w:p w:rsidR="001209BE" w:rsidRPr="001209BE" w:rsidRDefault="001209BE" w:rsidP="001209B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Обращаем внимание, что указанная комиссия не распространяется </w:t>
      </w:r>
      <w:proofErr w:type="gramStart"/>
      <w:r w:rsidRPr="001209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20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209BE" w:rsidRPr="001209BE" w:rsidRDefault="001209BE" w:rsidP="001209B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— операции по принудительному закрытию непокрытых позиций клиентов; </w:t>
      </w:r>
    </w:p>
    <w:p w:rsidR="001209BE" w:rsidRPr="001209BE" w:rsidRDefault="001209BE" w:rsidP="001209B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BE">
        <w:rPr>
          <w:rFonts w:ascii="Times New Roman" w:eastAsia="Times New Roman" w:hAnsi="Times New Roman" w:cs="Times New Roman"/>
          <w:sz w:val="24"/>
          <w:szCs w:val="24"/>
          <w:lang w:eastAsia="ru-RU"/>
        </w:rPr>
        <w:t>  — поручения клиентов, имеющих по состоянию на 10:00 0</w:t>
      </w:r>
      <w:r w:rsidR="00AC25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20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.03.2022 отрицательную плановую позицию по иностранной валюте. При этом объем поручений, на которые не </w:t>
      </w:r>
      <w:proofErr w:type="gramStart"/>
      <w:r w:rsidRPr="001209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распространяется 12-процентный тариф не может</w:t>
      </w:r>
      <w:proofErr w:type="gramEnd"/>
      <w:r w:rsidRPr="00120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превышать абсолютное значение отрицательной плановой позиции по соответствующей иностранной валюте на величину, большую, чем необходимо для закрытия указанной позиции с учетом значения минимального лота для совершения сделок с указанной валютой на организованных торгах; </w:t>
      </w:r>
    </w:p>
    <w:p w:rsidR="001209BE" w:rsidRPr="001209BE" w:rsidRDefault="00AC25BA" w:rsidP="001209B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BE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209BE" w:rsidRPr="001209B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своп-контракты</w:t>
      </w:r>
      <w:proofErr w:type="gramEnd"/>
      <w:r w:rsidR="001209BE" w:rsidRPr="00120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указанную иностранную валюту, заключаемые в целях переноса позиции в соответствии с правилами организованных торгов ПАО Московская биржа и (или) правилами клиринга НКО НКЦ. </w:t>
      </w:r>
    </w:p>
    <w:p w:rsidR="00AC25BA" w:rsidRDefault="00AC25BA" w:rsidP="003455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F9" w:rsidRPr="00167CA8" w:rsidRDefault="003455F9" w:rsidP="003455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более подробной информации и подписания дополнительного соглашения об изменении тарифного плана по действующему Договору </w:t>
      </w:r>
      <w:proofErr w:type="gramStart"/>
      <w:r w:rsidRPr="00167C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16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брокерском обслуживании </w:t>
      </w:r>
      <w:r w:rsidRPr="00167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Вам необходимо обратиться к сотрудникам Отдела управления активами ООО «ТАИФ-ИНВЕСТ», в случае возникновения вопросов все вопросы можно задать по телефону (843) 236-97-50, 236-97-70.</w:t>
      </w:r>
    </w:p>
    <w:p w:rsidR="003455F9" w:rsidRDefault="003455F9">
      <w:pPr>
        <w:rPr>
          <w:rFonts w:ascii="Times New Roman" w:hAnsi="Times New Roman" w:cs="Times New Roman"/>
          <w:sz w:val="24"/>
          <w:szCs w:val="24"/>
        </w:rPr>
      </w:pPr>
    </w:p>
    <w:p w:rsidR="00335F38" w:rsidRPr="003455F9" w:rsidRDefault="003455F9" w:rsidP="003455F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455F9">
        <w:rPr>
          <w:rFonts w:ascii="Times New Roman" w:hAnsi="Times New Roman" w:cs="Times New Roman"/>
          <w:sz w:val="24"/>
          <w:szCs w:val="24"/>
        </w:rPr>
        <w:t xml:space="preserve">Основание </w:t>
      </w:r>
      <w:r w:rsidRPr="003455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Предписание Банка России №018-38/13</w:t>
      </w:r>
      <w:r w:rsidR="00AC25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63</w:t>
      </w:r>
      <w:r w:rsidRPr="003455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</w:t>
      </w:r>
      <w:r w:rsidR="00AC25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3455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марта 2022 г.</w:t>
      </w:r>
    </w:p>
    <w:sectPr w:rsidR="00335F38" w:rsidRPr="00345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D1"/>
    <w:rsid w:val="001209BE"/>
    <w:rsid w:val="00167CA8"/>
    <w:rsid w:val="00335F38"/>
    <w:rsid w:val="003455F9"/>
    <w:rsid w:val="006F4BD1"/>
    <w:rsid w:val="00AC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4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Владина Инесса</dc:creator>
  <cp:lastModifiedBy>Владина Инесса</cp:lastModifiedBy>
  <cp:revision>3</cp:revision>
  <dcterms:created xsi:type="dcterms:W3CDTF">2022-03-04T06:53:00Z</dcterms:created>
  <dcterms:modified xsi:type="dcterms:W3CDTF">2022-03-04T07:05:00Z</dcterms:modified>
</cp:coreProperties>
</file>